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D50974" w:rsidR="00152A13" w:rsidRPr="00856508" w:rsidRDefault="00955DA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AC558E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55DA2">
              <w:rPr>
                <w:rFonts w:ascii="Tahoma" w:hAnsi="Tahoma" w:cs="Tahoma"/>
              </w:rPr>
              <w:t>Teresa Judith Rangel Carrillo</w:t>
            </w:r>
          </w:p>
          <w:p w14:paraId="5C936BA1" w14:textId="77777777" w:rsidR="00955DA2" w:rsidRPr="00996E93" w:rsidRDefault="00955DA2" w:rsidP="00955DA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364706EC" w:rsidR="00527FC7" w:rsidRPr="00955DA2" w:rsidRDefault="00955DA2" w:rsidP="00955DA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708A1" w:rsidRPr="00856508" w14:paraId="6483D956" w14:textId="77777777" w:rsidTr="00527FC7">
        <w:tc>
          <w:tcPr>
            <w:tcW w:w="8926" w:type="dxa"/>
          </w:tcPr>
          <w:p w14:paraId="015CE9D9" w14:textId="77777777" w:rsidR="000708A1" w:rsidRPr="00856508" w:rsidRDefault="000708A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A260A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708A1" w:rsidRP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ic</w:t>
            </w:r>
            <w:r w:rsidR="000708A1" w:rsidRP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</w:t>
            </w:r>
            <w:r w:rsidR="000708A1" w:rsidRP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55DA2" w:rsidRP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Contaduría P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ú</w:t>
            </w:r>
            <w:r w:rsidR="00955DA2" w:rsidRP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blica</w:t>
            </w:r>
          </w:p>
          <w:p w14:paraId="3E0D423A" w14:textId="4126BAD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2004-2009</w:t>
            </w:r>
          </w:p>
          <w:p w14:paraId="1DB281C4" w14:textId="05DBC6A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77777777" w:rsidR="00900297" w:rsidRPr="00955DA2" w:rsidRDefault="00900297" w:rsidP="00955DA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55DA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400660D" w:rsidR="008C34DF" w:rsidRPr="00955DA2" w:rsidRDefault="00BA3E7F" w:rsidP="00552D21">
            <w:pPr>
              <w:jc w:val="both"/>
              <w:rPr>
                <w:rFonts w:ascii="Tahoma" w:hAnsi="Tahoma" w:cs="Tahoma"/>
              </w:rPr>
            </w:pPr>
            <w:r w:rsidRPr="00955DA2">
              <w:rPr>
                <w:rFonts w:ascii="Tahoma" w:hAnsi="Tahoma" w:cs="Tahoma"/>
              </w:rPr>
              <w:t>Empresa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 w:rsidRPr="00955DA2">
              <w:rPr>
                <w:rFonts w:ascii="Tahoma" w:hAnsi="Tahoma" w:cs="Tahoma"/>
              </w:rPr>
              <w:t xml:space="preserve"> </w:t>
            </w:r>
            <w:r w:rsidR="00955DA2" w:rsidRPr="00955DA2">
              <w:rPr>
                <w:rFonts w:ascii="Tahoma" w:hAnsi="Tahoma" w:cs="Tahoma"/>
              </w:rPr>
              <w:t xml:space="preserve">Proyectos Infraestructurales </w:t>
            </w:r>
            <w:r w:rsidR="00955DA2">
              <w:rPr>
                <w:rFonts w:ascii="Tahoma" w:hAnsi="Tahoma" w:cs="Tahoma"/>
              </w:rPr>
              <w:t>d</w:t>
            </w:r>
            <w:r w:rsidR="00955DA2" w:rsidRPr="00955DA2">
              <w:rPr>
                <w:rFonts w:ascii="Tahoma" w:hAnsi="Tahoma" w:cs="Tahoma"/>
              </w:rPr>
              <w:t xml:space="preserve">e </w:t>
            </w:r>
            <w:r w:rsidR="00955DA2">
              <w:rPr>
                <w:rFonts w:ascii="Tahoma" w:hAnsi="Tahoma" w:cs="Tahoma"/>
              </w:rPr>
              <w:t>l</w:t>
            </w:r>
            <w:r w:rsidR="00955DA2" w:rsidRPr="00955DA2">
              <w:rPr>
                <w:rFonts w:ascii="Tahoma" w:hAnsi="Tahoma" w:cs="Tahoma"/>
              </w:rPr>
              <w:t xml:space="preserve">a Laguna </w:t>
            </w:r>
            <w:r w:rsidR="000708A1" w:rsidRPr="00955DA2">
              <w:rPr>
                <w:rFonts w:ascii="Tahoma" w:hAnsi="Tahoma" w:cs="Tahoma"/>
              </w:rPr>
              <w:t xml:space="preserve">SA </w:t>
            </w:r>
            <w:r w:rsidR="00955DA2">
              <w:rPr>
                <w:rFonts w:ascii="Tahoma" w:hAnsi="Tahoma" w:cs="Tahoma"/>
              </w:rPr>
              <w:t>de</w:t>
            </w:r>
            <w:r w:rsidR="000708A1" w:rsidRPr="00955DA2">
              <w:rPr>
                <w:rFonts w:ascii="Tahoma" w:hAnsi="Tahoma" w:cs="Tahoma"/>
              </w:rPr>
              <w:t xml:space="preserve"> CV</w:t>
            </w:r>
          </w:p>
          <w:p w14:paraId="28383F74" w14:textId="2E11EBA4" w:rsidR="00BA3E7F" w:rsidRPr="00955DA2" w:rsidRDefault="00BA3E7F" w:rsidP="00552D21">
            <w:pPr>
              <w:jc w:val="both"/>
              <w:rPr>
                <w:rFonts w:ascii="Tahoma" w:hAnsi="Tahoma" w:cs="Tahoma"/>
              </w:rPr>
            </w:pPr>
            <w:r w:rsidRPr="00955DA2">
              <w:rPr>
                <w:rFonts w:ascii="Tahoma" w:hAnsi="Tahoma" w:cs="Tahoma"/>
              </w:rPr>
              <w:t>Periodo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 w:rsidRPr="00955DA2">
              <w:rPr>
                <w:rFonts w:ascii="Tahoma" w:hAnsi="Tahoma" w:cs="Tahoma"/>
              </w:rPr>
              <w:t xml:space="preserve"> </w:t>
            </w:r>
            <w:r w:rsidR="00955DA2" w:rsidRPr="00955DA2">
              <w:rPr>
                <w:rFonts w:ascii="Tahoma" w:hAnsi="Tahoma" w:cs="Tahoma"/>
              </w:rPr>
              <w:t>15 noviembre 2022- actual</w:t>
            </w:r>
          </w:p>
          <w:p w14:paraId="10E7067B" w14:textId="0089C2FB" w:rsidR="00BA3E7F" w:rsidRPr="00955DA2" w:rsidRDefault="00BA3E7F" w:rsidP="00552D21">
            <w:pPr>
              <w:jc w:val="both"/>
              <w:rPr>
                <w:rFonts w:ascii="Tahoma" w:hAnsi="Tahoma" w:cs="Tahoma"/>
              </w:rPr>
            </w:pPr>
            <w:r w:rsidRPr="00955DA2">
              <w:rPr>
                <w:rFonts w:ascii="Tahoma" w:hAnsi="Tahoma" w:cs="Tahoma"/>
              </w:rPr>
              <w:t>Cargo</w:t>
            </w:r>
            <w:r w:rsidR="00955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708A1" w:rsidRPr="00955DA2">
              <w:rPr>
                <w:rFonts w:ascii="Tahoma" w:hAnsi="Tahoma" w:cs="Tahoma"/>
              </w:rPr>
              <w:t xml:space="preserve"> </w:t>
            </w:r>
            <w:r w:rsidR="00955DA2" w:rsidRPr="00955DA2">
              <w:rPr>
                <w:rFonts w:ascii="Tahoma" w:hAnsi="Tahoma" w:cs="Tahoma"/>
              </w:rPr>
              <w:t>Contador General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3789" w14:textId="77777777" w:rsidR="00086B88" w:rsidRDefault="00086B88" w:rsidP="00527FC7">
      <w:pPr>
        <w:spacing w:after="0" w:line="240" w:lineRule="auto"/>
      </w:pPr>
      <w:r>
        <w:separator/>
      </w:r>
    </w:p>
  </w:endnote>
  <w:endnote w:type="continuationSeparator" w:id="0">
    <w:p w14:paraId="4122DB71" w14:textId="77777777" w:rsidR="00086B88" w:rsidRDefault="00086B8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1B8B" w14:textId="77777777" w:rsidR="00086B88" w:rsidRDefault="00086B88" w:rsidP="00527FC7">
      <w:pPr>
        <w:spacing w:after="0" w:line="240" w:lineRule="auto"/>
      </w:pPr>
      <w:r>
        <w:separator/>
      </w:r>
    </w:p>
  </w:footnote>
  <w:footnote w:type="continuationSeparator" w:id="0">
    <w:p w14:paraId="796CE6DA" w14:textId="77777777" w:rsidR="00086B88" w:rsidRDefault="00086B8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0350">
    <w:abstractNumId w:val="7"/>
  </w:num>
  <w:num w:numId="2" w16cid:durableId="1516263635">
    <w:abstractNumId w:val="7"/>
  </w:num>
  <w:num w:numId="3" w16cid:durableId="47540059">
    <w:abstractNumId w:val="6"/>
  </w:num>
  <w:num w:numId="4" w16cid:durableId="16126896">
    <w:abstractNumId w:val="5"/>
  </w:num>
  <w:num w:numId="5" w16cid:durableId="123693635">
    <w:abstractNumId w:val="2"/>
  </w:num>
  <w:num w:numId="6" w16cid:durableId="2131432871">
    <w:abstractNumId w:val="3"/>
  </w:num>
  <w:num w:numId="7" w16cid:durableId="1546135622">
    <w:abstractNumId w:val="4"/>
  </w:num>
  <w:num w:numId="8" w16cid:durableId="317733767">
    <w:abstractNumId w:val="1"/>
  </w:num>
  <w:num w:numId="9" w16cid:durableId="2952600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08A1"/>
    <w:rsid w:val="00086B88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C541D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67D6"/>
    <w:rsid w:val="00900297"/>
    <w:rsid w:val="0091120B"/>
    <w:rsid w:val="009440D1"/>
    <w:rsid w:val="00947B64"/>
    <w:rsid w:val="00955DA2"/>
    <w:rsid w:val="00977765"/>
    <w:rsid w:val="009A776F"/>
    <w:rsid w:val="009B5D88"/>
    <w:rsid w:val="009B7550"/>
    <w:rsid w:val="009D39D4"/>
    <w:rsid w:val="00A35950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2024-05-13T19:32:00Z</dcterms:created>
  <dcterms:modified xsi:type="dcterms:W3CDTF">2024-05-30T20:12:00Z</dcterms:modified>
</cp:coreProperties>
</file>